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0C" w:rsidRPr="00F5260C" w:rsidRDefault="00F5260C" w:rsidP="00583352">
      <w:pPr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bookmarkStart w:id="0" w:name="_GoBack"/>
      <w:bookmarkEnd w:id="0"/>
      <w:r w:rsidRPr="00F5260C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19 August 2010, the Scrutiny of Legislation Committee tabled its Report No. 42 entitled </w:t>
      </w:r>
      <w:r w:rsidRPr="00F5260C">
        <w:rPr>
          <w:rFonts w:ascii="Arial" w:eastAsia="Times New Roman" w:hAnsi="Arial" w:cs="Arial"/>
          <w:bCs/>
          <w:i/>
          <w:color w:val="000000"/>
          <w:spacing w:val="-3"/>
          <w:lang w:eastAsia="en-AU"/>
        </w:rPr>
        <w:t>Review of Part 7 of the Statutory Instruments Act</w:t>
      </w:r>
      <w:r w:rsidRPr="00F5260C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. </w:t>
      </w:r>
    </w:p>
    <w:p w:rsidR="00F5260C" w:rsidRPr="00F5260C" w:rsidRDefault="00F5260C" w:rsidP="00583352">
      <w:pPr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F5260C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report reviewed the practical operation of the expiry and periodic review requirements in part 7 of the </w:t>
      </w:r>
      <w:r w:rsidRPr="00F5260C">
        <w:rPr>
          <w:rFonts w:ascii="Arial" w:eastAsia="Times New Roman" w:hAnsi="Arial" w:cs="Arial"/>
          <w:bCs/>
          <w:i/>
          <w:color w:val="000000"/>
          <w:spacing w:val="-3"/>
          <w:lang w:eastAsia="en-AU"/>
        </w:rPr>
        <w:t>Statutory Instruments Act 1992</w:t>
      </w:r>
      <w:r w:rsidRPr="00F5260C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and related matters, including administrative policies and practices, explanatory notes, regulatory impact analysis and transitional provisions about expiry of amending subordinate legislation.</w:t>
      </w:r>
    </w:p>
    <w:p w:rsidR="00F5260C" w:rsidRPr="00F5260C" w:rsidRDefault="00F5260C" w:rsidP="00583352">
      <w:pPr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en-AU"/>
        </w:rPr>
      </w:pPr>
      <w:r w:rsidRPr="00F5260C">
        <w:rPr>
          <w:rFonts w:ascii="Arial" w:eastAsia="Times New Roman" w:hAnsi="Arial" w:cs="Arial"/>
          <w:bCs/>
          <w:color w:val="000000"/>
          <w:spacing w:val="-3"/>
          <w:u w:val="single"/>
          <w:lang w:eastAsia="en-AU"/>
        </w:rPr>
        <w:t>Cabinet approved</w:t>
      </w:r>
      <w:r w:rsidRPr="00F5260C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a whole of Government response to the Scrutiny of Legislation Committee Report No. 42 to be tabled in Parliament prior to the statutory deadline of 19 November 2010.</w:t>
      </w:r>
    </w:p>
    <w:p w:rsidR="00F5260C" w:rsidRPr="00F5260C" w:rsidRDefault="00F5260C" w:rsidP="00583352">
      <w:p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en-AU"/>
        </w:rPr>
      </w:pPr>
    </w:p>
    <w:p w:rsidR="00F5260C" w:rsidRPr="00F5260C" w:rsidRDefault="00F5260C" w:rsidP="00583352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en-AU"/>
        </w:rPr>
      </w:pPr>
      <w:r w:rsidRPr="00F5260C">
        <w:rPr>
          <w:rFonts w:ascii="Arial" w:eastAsia="Times New Roman" w:hAnsi="Arial" w:cs="Arial"/>
          <w:i/>
          <w:color w:val="000000"/>
          <w:u w:val="single"/>
          <w:lang w:eastAsia="en-AU"/>
        </w:rPr>
        <w:t>Attachments</w:t>
      </w:r>
    </w:p>
    <w:p w:rsidR="00F5260C" w:rsidRDefault="00703788" w:rsidP="00F5260C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eastAsia="Times New Roman" w:hAnsi="Arial" w:cs="Arial"/>
          <w:color w:val="000000"/>
          <w:lang w:eastAsia="en-AU"/>
        </w:rPr>
      </w:pPr>
      <w:hyperlink r:id="rId7" w:history="1">
        <w:r w:rsidR="00F5260C" w:rsidRPr="00583352">
          <w:rPr>
            <w:rStyle w:val="Hyperlink"/>
            <w:rFonts w:ascii="Arial" w:eastAsia="Times New Roman" w:hAnsi="Arial" w:cs="Arial"/>
            <w:lang w:eastAsia="en-AU"/>
          </w:rPr>
          <w:t xml:space="preserve">Scrutiny of Legislation Committee Report No. 42 </w:t>
        </w:r>
        <w:r w:rsidR="00F5260C" w:rsidRPr="00583352">
          <w:rPr>
            <w:rStyle w:val="Hyperlink"/>
            <w:rFonts w:ascii="Arial" w:eastAsia="Times New Roman" w:hAnsi="Arial" w:cs="Arial"/>
            <w:i/>
            <w:lang w:eastAsia="en-AU"/>
          </w:rPr>
          <w:t>Review of Part 7 of the Statutory Instruments Act</w:t>
        </w:r>
      </w:hyperlink>
    </w:p>
    <w:p w:rsidR="00F5260C" w:rsidRPr="00F5260C" w:rsidRDefault="00703788" w:rsidP="00F5260C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eastAsia="Times New Roman" w:hAnsi="Arial" w:cs="Arial"/>
          <w:color w:val="000000"/>
          <w:lang w:eastAsia="en-AU"/>
        </w:rPr>
      </w:pPr>
      <w:hyperlink r:id="rId8" w:history="1">
        <w:r w:rsidR="00F5260C" w:rsidRPr="00583352">
          <w:rPr>
            <w:rStyle w:val="Hyperlink"/>
            <w:rFonts w:ascii="Arial" w:eastAsia="Times New Roman" w:hAnsi="Arial" w:cs="Arial"/>
            <w:lang w:eastAsia="en-AU"/>
          </w:rPr>
          <w:t xml:space="preserve">Government Response to the Scrutiny of Legislation Committee Report No. 42 </w:t>
        </w:r>
        <w:r w:rsidR="00F5260C" w:rsidRPr="00583352">
          <w:rPr>
            <w:rStyle w:val="Hyperlink"/>
            <w:rFonts w:ascii="Arial" w:eastAsia="Times New Roman" w:hAnsi="Arial" w:cs="Arial"/>
            <w:i/>
            <w:lang w:eastAsia="en-AU"/>
          </w:rPr>
          <w:t>Review of Part 7 of the Statutory Instruments Act</w:t>
        </w:r>
      </w:hyperlink>
      <w:r w:rsidR="00F5260C" w:rsidRPr="00F5260C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sectPr w:rsidR="00F5260C" w:rsidRPr="00F5260C" w:rsidSect="00F5260C">
      <w:headerReference w:type="default" r:id="rId9"/>
      <w:headerReference w:type="first" r:id="rId10"/>
      <w:pgSz w:w="11907" w:h="16840" w:code="9"/>
      <w:pgMar w:top="1418" w:right="1418" w:bottom="1191" w:left="1418" w:header="851" w:footer="851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72" w:rsidRDefault="00195772" w:rsidP="00F5260C">
      <w:pPr>
        <w:spacing w:after="0" w:line="240" w:lineRule="auto"/>
      </w:pPr>
      <w:r>
        <w:separator/>
      </w:r>
    </w:p>
  </w:endnote>
  <w:endnote w:type="continuationSeparator" w:id="0">
    <w:p w:rsidR="00195772" w:rsidRDefault="00195772" w:rsidP="00F5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72" w:rsidRDefault="00195772" w:rsidP="00F5260C">
      <w:pPr>
        <w:spacing w:after="0" w:line="240" w:lineRule="auto"/>
      </w:pPr>
      <w:r>
        <w:separator/>
      </w:r>
    </w:p>
  </w:footnote>
  <w:footnote w:type="continuationSeparator" w:id="0">
    <w:p w:rsidR="00195772" w:rsidRDefault="00195772" w:rsidP="00F5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1D" w:rsidRPr="000400F9" w:rsidRDefault="008552DA" w:rsidP="000C221D">
    <w:pPr>
      <w:pStyle w:val="Header"/>
      <w:ind w:firstLine="2880"/>
      <w:rPr>
        <w:rFonts w:ascii="Arial" w:hAnsi="Arial" w:cs="Arial"/>
        <w:b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21D" w:rsidRPr="000400F9">
      <w:rPr>
        <w:rFonts w:ascii="Arial" w:hAnsi="Arial" w:cs="Arial"/>
        <w:b/>
        <w:u w:val="single"/>
      </w:rPr>
      <w:t xml:space="preserve">Cabinet – </w:t>
    </w:r>
    <w:r w:rsidR="000C221D">
      <w:rPr>
        <w:rFonts w:ascii="Arial" w:hAnsi="Arial" w:cs="Arial"/>
        <w:b/>
        <w:u w:val="single"/>
      </w:rPr>
      <w:t>November 2010</w:t>
    </w:r>
  </w:p>
  <w:p w:rsidR="000C221D" w:rsidRPr="00F84D37" w:rsidRDefault="000C221D" w:rsidP="000C221D">
    <w:pPr>
      <w:pStyle w:val="Header"/>
      <w:spacing w:before="120"/>
      <w:rPr>
        <w:rFonts w:ascii="Arial" w:hAnsi="Arial" w:cs="Arial"/>
        <w:b/>
        <w:u w:val="single"/>
      </w:rPr>
    </w:pPr>
    <w:r w:rsidRPr="00F84D37">
      <w:rPr>
        <w:rFonts w:ascii="Arial" w:hAnsi="Arial" w:cs="Arial"/>
        <w:b/>
        <w:u w:val="single"/>
      </w:rPr>
      <w:t xml:space="preserve">Government response to Report No. 42 of the Scrutiny of Legislation Committee entitled </w:t>
    </w:r>
    <w:r w:rsidRPr="00F84D37">
      <w:rPr>
        <w:rFonts w:ascii="Arial" w:hAnsi="Arial" w:cs="Arial"/>
        <w:b/>
        <w:i/>
        <w:u w:val="single"/>
      </w:rPr>
      <w:t>Review of Part 7 of the Statutory Instruments Act 1992</w:t>
    </w:r>
  </w:p>
  <w:p w:rsidR="000C221D" w:rsidRPr="00F84D37" w:rsidRDefault="000C221D" w:rsidP="000C221D">
    <w:pPr>
      <w:pStyle w:val="Header"/>
      <w:spacing w:before="120"/>
      <w:rPr>
        <w:rFonts w:ascii="Arial" w:hAnsi="Arial" w:cs="Arial"/>
        <w:b/>
        <w:u w:val="single"/>
      </w:rPr>
    </w:pPr>
    <w:r w:rsidRPr="00F84D37">
      <w:rPr>
        <w:rFonts w:ascii="Arial" w:hAnsi="Arial" w:cs="Arial"/>
        <w:b/>
        <w:u w:val="single"/>
      </w:rPr>
      <w:t xml:space="preserve">Premier and Minister for the Arts </w:t>
    </w:r>
  </w:p>
  <w:p w:rsidR="000C221D" w:rsidRDefault="000C221D" w:rsidP="000C221D">
    <w:pPr>
      <w:pStyle w:val="Header"/>
      <w:pBdr>
        <w:bottom w:val="single" w:sz="4" w:space="1" w:color="auto"/>
      </w:pBdr>
      <w:rPr>
        <w:rStyle w:val="PageNumber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1D" w:rsidRDefault="000C221D">
    <w:pPr>
      <w:pStyle w:val="Header"/>
    </w:pPr>
  </w:p>
  <w:p w:rsidR="000C221D" w:rsidRDefault="000C2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8F02EAEE">
      <w:start w:val="1"/>
      <w:numFmt w:val="decimal"/>
      <w:lvlText w:val="%2."/>
      <w:lvlJc w:val="left"/>
      <w:pPr>
        <w:tabs>
          <w:tab w:val="num" w:pos="2721"/>
        </w:tabs>
        <w:ind w:left="2721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C"/>
    <w:rsid w:val="000757DC"/>
    <w:rsid w:val="000C221D"/>
    <w:rsid w:val="000E71F1"/>
    <w:rsid w:val="00135097"/>
    <w:rsid w:val="001649D1"/>
    <w:rsid w:val="00180A1C"/>
    <w:rsid w:val="00195772"/>
    <w:rsid w:val="001C5A71"/>
    <w:rsid w:val="002710C9"/>
    <w:rsid w:val="00420C73"/>
    <w:rsid w:val="00460E34"/>
    <w:rsid w:val="004A4C9E"/>
    <w:rsid w:val="004F6074"/>
    <w:rsid w:val="00552651"/>
    <w:rsid w:val="00575492"/>
    <w:rsid w:val="00582A7D"/>
    <w:rsid w:val="00583352"/>
    <w:rsid w:val="005E4B26"/>
    <w:rsid w:val="00654B44"/>
    <w:rsid w:val="00665C7B"/>
    <w:rsid w:val="006A588A"/>
    <w:rsid w:val="006C7CBB"/>
    <w:rsid w:val="006E1AB8"/>
    <w:rsid w:val="00703788"/>
    <w:rsid w:val="007622BF"/>
    <w:rsid w:val="00807E00"/>
    <w:rsid w:val="008552DA"/>
    <w:rsid w:val="008C20B3"/>
    <w:rsid w:val="00902085"/>
    <w:rsid w:val="00A20376"/>
    <w:rsid w:val="00A43FF5"/>
    <w:rsid w:val="00B110EE"/>
    <w:rsid w:val="00B13737"/>
    <w:rsid w:val="00D33E23"/>
    <w:rsid w:val="00D4154A"/>
    <w:rsid w:val="00D60DC1"/>
    <w:rsid w:val="00D65782"/>
    <w:rsid w:val="00E1567F"/>
    <w:rsid w:val="00F45C7F"/>
    <w:rsid w:val="00F51ABA"/>
    <w:rsid w:val="00F5260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2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60C"/>
  </w:style>
  <w:style w:type="character" w:styleId="PageNumber">
    <w:name w:val="page number"/>
    <w:basedOn w:val="DefaultParagraphFont"/>
    <w:rsid w:val="00F5260C"/>
  </w:style>
  <w:style w:type="paragraph" w:styleId="Footer">
    <w:name w:val="footer"/>
    <w:basedOn w:val="Normal"/>
    <w:link w:val="FooterChar"/>
    <w:uiPriority w:val="99"/>
    <w:semiHidden/>
    <w:unhideWhenUsed/>
    <w:rsid w:val="00F52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60C"/>
  </w:style>
  <w:style w:type="character" w:styleId="Hyperlink">
    <w:name w:val="Hyperlink"/>
    <w:basedOn w:val="DefaultParagraphFont"/>
    <w:uiPriority w:val="99"/>
    <w:unhideWhenUsed/>
    <w:rsid w:val="0058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%20to%20Report%20No%2042%20of%20Scrutiny%20of%20Legislation%20Committe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sponse%20to%20Report%20No%2042%20of%20Scrutiny%20of%20Legislation%20Committe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766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Base>https://www.cabinet.qld.gov.au/documents/2010/Nov/Response to Report 42 of Scrutiny of Legislation Report/</HyperlinkBase>
  <HLinks>
    <vt:vector size="12" baseType="variant"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Attachments/Response to Report No 42 of Scrutiny of Legislation Committee.pdf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\\premiers\dpc\cabseccom\2010\Cabinet Secretariat\Proactive Release of Cabinet Information\Proactive Release Summaries\2010\Word doc\Nov\Response to Report 42 of Scrutiny of Legislation Report\Attachments\Report No 42 of Scrutiny of Legislation Committee.pdf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2017-10-24T22:21:00Z</dcterms:created>
  <dcterms:modified xsi:type="dcterms:W3CDTF">2018-03-06T01:05:00Z</dcterms:modified>
  <cp:category>Legislation,Committees,Parliament</cp:category>
</cp:coreProperties>
</file>